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D2" w:rsidRDefault="00F30C67">
      <w:pPr>
        <w:pStyle w:val="Title"/>
        <w:contextualSpacing w:val="0"/>
      </w:pPr>
      <w:bookmarkStart w:id="0" w:name="_xf1d5f70oicj" w:colFirst="0" w:colLast="0"/>
      <w:bookmarkEnd w:id="0"/>
      <w:r>
        <w:t xml:space="preserve">IRIS </w:t>
      </w:r>
      <w:r w:rsidR="0073275C">
        <w:t>TWG</w:t>
      </w:r>
      <w:r w:rsidR="00861860">
        <w:t xml:space="preserve"> Meeting</w:t>
      </w:r>
      <w:r>
        <w:t xml:space="preserve">, </w:t>
      </w:r>
      <w:r w:rsidR="00AB05B1">
        <w:t>2</w:t>
      </w:r>
      <w:r w:rsidR="00B64CAE">
        <w:t>6</w:t>
      </w:r>
      <w:r w:rsidR="009208B1" w:rsidRPr="009208B1">
        <w:rPr>
          <w:vertAlign w:val="superscript"/>
        </w:rPr>
        <w:t>th</w:t>
      </w:r>
      <w:r w:rsidR="009208B1">
        <w:t xml:space="preserve"> </w:t>
      </w:r>
      <w:r w:rsidR="00AB05B1">
        <w:t>Mar</w:t>
      </w:r>
      <w:r w:rsidR="00DB1CAC">
        <w:t xml:space="preserve"> 201</w:t>
      </w:r>
      <w:r w:rsidR="00AB05B1">
        <w:t>9</w:t>
      </w:r>
    </w:p>
    <w:p w:rsidR="00364782" w:rsidRDefault="00364782">
      <w:pPr>
        <w:pStyle w:val="Heading3"/>
      </w:pPr>
      <w:bookmarkStart w:id="1" w:name="_60vlxvumodit" w:colFirst="0" w:colLast="0"/>
      <w:bookmarkEnd w:id="1"/>
    </w:p>
    <w:p w:rsidR="00C57ED2" w:rsidRDefault="00F30C67" w:rsidP="006D5B44">
      <w:pPr>
        <w:pStyle w:val="Heading2"/>
      </w:pPr>
      <w:r>
        <w:t>Attendees</w:t>
      </w:r>
    </w:p>
    <w:p w:rsidR="00AB05B1" w:rsidRDefault="0073275C" w:rsidP="0073275C">
      <w:r>
        <w:t>John Kewley (</w:t>
      </w:r>
      <w:r w:rsidR="00AB05B1">
        <w:t xml:space="preserve">Chair, </w:t>
      </w:r>
      <w:r>
        <w:t>Notes),</w:t>
      </w:r>
      <w:r w:rsidR="00AB05B1">
        <w:t xml:space="preserve"> Pete Clarke, Nigel Hambly, David Crooks, Adrian Coveney, Ian Collier, Daniela Bauer, Andrew </w:t>
      </w:r>
      <w:proofErr w:type="spellStart"/>
      <w:r w:rsidR="00AB05B1">
        <w:t>McNab</w:t>
      </w:r>
      <w:proofErr w:type="spellEnd"/>
      <w:r w:rsidR="00AB05B1">
        <w:t xml:space="preserve">, Paul Hopkins, </w:t>
      </w:r>
      <w:r w:rsidR="00AB05B1">
        <w:t>Mark Holliman</w:t>
      </w:r>
      <w:r w:rsidR="00AB05B1">
        <w:t xml:space="preserve">, George Beckett, Matt Doidge, Bob Mann, John Garbutt, Sam Skipsey, Alastair </w:t>
      </w:r>
      <w:proofErr w:type="spellStart"/>
      <w:r w:rsidR="00AB05B1">
        <w:t>Basden</w:t>
      </w:r>
      <w:proofErr w:type="spellEnd"/>
      <w:r w:rsidR="00AB05B1">
        <w:t xml:space="preserve">, </w:t>
      </w:r>
      <w:proofErr w:type="spellStart"/>
      <w:r w:rsidR="00AB05B1">
        <w:t>Rohini</w:t>
      </w:r>
      <w:proofErr w:type="spellEnd"/>
      <w:r w:rsidR="00AB05B1">
        <w:t xml:space="preserve"> Joshi, </w:t>
      </w:r>
      <w:r w:rsidR="00AB05B1">
        <w:t>Duncan Rand</w:t>
      </w:r>
      <w:r w:rsidR="00AB05B1">
        <w:t>, Mihai Duta</w:t>
      </w:r>
    </w:p>
    <w:p w:rsidR="00C57ED2" w:rsidRDefault="00F30C67" w:rsidP="006D5B44">
      <w:pPr>
        <w:pStyle w:val="Heading2"/>
      </w:pPr>
      <w:bookmarkStart w:id="2" w:name="_210jsuczbgas" w:colFirst="0" w:colLast="0"/>
      <w:bookmarkEnd w:id="2"/>
      <w:r>
        <w:t>Apologies</w:t>
      </w:r>
    </w:p>
    <w:p w:rsidR="00AB05B1" w:rsidRPr="00AB05B1" w:rsidRDefault="00AB05B1" w:rsidP="00AB05B1">
      <w:r>
        <w:t>Andrew Sansum</w:t>
      </w:r>
      <w:r>
        <w:t xml:space="preserve">, </w:t>
      </w:r>
      <w:r>
        <w:t>John Taylor, Lydia Heck</w:t>
      </w:r>
      <w:r>
        <w:t>, Stig Telfer, Jens Jensen</w:t>
      </w:r>
    </w:p>
    <w:p w:rsidR="007358EC" w:rsidRDefault="00AB05B1" w:rsidP="007358EC">
      <w:pPr>
        <w:pStyle w:val="Heading2"/>
      </w:pPr>
      <w:bookmarkStart w:id="3" w:name="_uy9wge85he8p" w:colFirst="0" w:colLast="0"/>
      <w:bookmarkStart w:id="4" w:name="_1eisvq5sg1bt" w:colFirst="0" w:colLast="0"/>
      <w:bookmarkEnd w:id="3"/>
      <w:bookmarkEnd w:id="4"/>
      <w:r>
        <w:t>News and Views</w:t>
      </w:r>
    </w:p>
    <w:p w:rsidR="00AB05B1" w:rsidRDefault="00AB05B1" w:rsidP="00AB05B1">
      <w:pPr>
        <w:pStyle w:val="Heading2"/>
        <w:numPr>
          <w:ilvl w:val="0"/>
          <w:numId w:val="6"/>
        </w:numPr>
        <w:spacing w:line="240" w:lineRule="auto"/>
        <w:rPr>
          <w:rFonts w:asciiTheme="minorHAnsi" w:eastAsiaTheme="minorEastAsia" w:hAnsiTheme="minorHAnsi" w:cstheme="minorBidi"/>
          <w:b w:val="0"/>
          <w:bCs w:val="0"/>
          <w:color w:val="auto"/>
          <w:sz w:val="22"/>
          <w:szCs w:val="22"/>
        </w:rPr>
      </w:pPr>
      <w:bookmarkStart w:id="5" w:name="_g81flea8q93c" w:colFirst="0" w:colLast="0"/>
      <w:bookmarkEnd w:id="5"/>
      <w:r>
        <w:rPr>
          <w:rFonts w:asciiTheme="minorHAnsi" w:eastAsiaTheme="minorEastAsia" w:hAnsiTheme="minorHAnsi" w:cstheme="minorBidi"/>
          <w:b w:val="0"/>
          <w:bCs w:val="0"/>
          <w:color w:val="auto"/>
          <w:sz w:val="22"/>
          <w:szCs w:val="22"/>
        </w:rPr>
        <w:t>Thanks to all who have registered for the IRIS Collaboration F2F, we have 56 registered so far</w:t>
      </w:r>
    </w:p>
    <w:p w:rsidR="00AB05B1" w:rsidRPr="00AB05B1" w:rsidRDefault="00AB05B1" w:rsidP="00AB05B1">
      <w:pPr>
        <w:pStyle w:val="ListParagraph"/>
        <w:numPr>
          <w:ilvl w:val="0"/>
          <w:numId w:val="6"/>
        </w:numPr>
      </w:pPr>
      <w:r>
        <w:t>The recent “Other DA” call has resulted in 6 bids, the process to evaluate these will start shortly.</w:t>
      </w:r>
    </w:p>
    <w:p w:rsidR="00B64CAE" w:rsidRDefault="00AB05B1" w:rsidP="00B64CAE">
      <w:pPr>
        <w:pStyle w:val="Heading2"/>
      </w:pPr>
      <w:r>
        <w:t>Resource Usage by IRIS User Activities (PC)</w:t>
      </w:r>
    </w:p>
    <w:p w:rsidR="00AB05B1" w:rsidRDefault="00AB05B1" w:rsidP="00AB05B1">
      <w:pPr>
        <w:pStyle w:val="ListParagraph"/>
        <w:numPr>
          <w:ilvl w:val="0"/>
          <w:numId w:val="6"/>
        </w:numPr>
      </w:pPr>
      <w:r>
        <w:t>PC showed some charts showing values (</w:t>
      </w:r>
      <w:proofErr w:type="spellStart"/>
      <w:proofErr w:type="gramStart"/>
      <w:r>
        <w:t>cpu</w:t>
      </w:r>
      <w:proofErr w:type="spellEnd"/>
      <w:proofErr w:type="gramEnd"/>
      <w:r>
        <w:t>) obtained per VO using the EGI Accounting Portal as well as numbers from the SCD Cloud.</w:t>
      </w:r>
    </w:p>
    <w:p w:rsidR="00AB05B1" w:rsidRDefault="00AB05B1" w:rsidP="00AB05B1">
      <w:pPr>
        <w:pStyle w:val="ListParagraph"/>
        <w:numPr>
          <w:ilvl w:val="0"/>
          <w:numId w:val="6"/>
        </w:numPr>
      </w:pPr>
      <w:r>
        <w:t xml:space="preserve">George noted that LSST have jobs which queue and seem to be hitting a cap – PC suggested speaking to the Ops group. Discussion was had on the varying access mechanisms and what is available and what not. Few such jobs were running at Manchester - DB suggested maybe it was an SL6/7 issue as that had been a problem in the past. </w:t>
      </w:r>
      <w:proofErr w:type="spellStart"/>
      <w:r>
        <w:t>AMcN</w:t>
      </w:r>
      <w:proofErr w:type="spellEnd"/>
      <w:r>
        <w:t xml:space="preserve"> wants to know if IRIS jobs are expected to run at Manchester but don’t.</w:t>
      </w:r>
    </w:p>
    <w:p w:rsidR="00AB05B1" w:rsidRDefault="00AB05B1" w:rsidP="00AB05B1">
      <w:pPr>
        <w:pStyle w:val="Heading2"/>
      </w:pPr>
      <w:r>
        <w:t xml:space="preserve">Resource </w:t>
      </w:r>
      <w:r>
        <w:t>Allocation</w:t>
      </w:r>
    </w:p>
    <w:p w:rsidR="00AB05B1" w:rsidRDefault="00AB05B1" w:rsidP="00AB05B1">
      <w:pPr>
        <w:pStyle w:val="ListParagraph"/>
        <w:numPr>
          <w:ilvl w:val="0"/>
          <w:numId w:val="6"/>
        </w:numPr>
      </w:pPr>
      <w:r>
        <w:t xml:space="preserve">PC gave a brief overview of the RSAP allocations across Activities and how they map onto resource allocations for the resource providers SCD, GridPP and </w:t>
      </w:r>
      <w:proofErr w:type="spellStart"/>
      <w:r>
        <w:t>DiRAC</w:t>
      </w:r>
      <w:proofErr w:type="spellEnd"/>
      <w:r>
        <w:t>. Note that GridPP may also get allocated GridPP resources.</w:t>
      </w:r>
    </w:p>
    <w:p w:rsidR="00AB05B1" w:rsidRDefault="00AB05B1" w:rsidP="00AB05B1">
      <w:pPr>
        <w:pStyle w:val="ListParagraph"/>
        <w:numPr>
          <w:ilvl w:val="0"/>
          <w:numId w:val="6"/>
        </w:numPr>
      </w:pPr>
      <w:r>
        <w:t xml:space="preserve">Some Activities have a natural affinity with certain sites so allocations to providers were done accordingly (so as DLS has an affinity with RAL, SCD got resources which reflect the resources which are at least nominally for DLS) – this is of course more important for Disk than </w:t>
      </w:r>
      <w:r w:rsidR="00AE0ACF">
        <w:t>CPU</w:t>
      </w:r>
      <w:r>
        <w:t>.</w:t>
      </w:r>
    </w:p>
    <w:p w:rsidR="00AB05B1" w:rsidRDefault="00AB05B1" w:rsidP="00AB05B1">
      <w:pPr>
        <w:pStyle w:val="ListParagraph"/>
        <w:numPr>
          <w:ilvl w:val="0"/>
          <w:numId w:val="6"/>
        </w:numPr>
      </w:pPr>
      <w:r>
        <w:t>PC clarified that Disk resources are cumulative from year to year.</w:t>
      </w:r>
    </w:p>
    <w:p w:rsidR="00AB05B1" w:rsidRPr="00AB05B1" w:rsidRDefault="00AB05B1" w:rsidP="00AB05B1">
      <w:pPr>
        <w:pStyle w:val="ListParagraph"/>
        <w:numPr>
          <w:ilvl w:val="0"/>
          <w:numId w:val="6"/>
        </w:numPr>
      </w:pPr>
      <w:r>
        <w:t>PC suggested contacting Alastair Dewhurst (via IC) to ensure LSST gets setup for running at RAL.</w:t>
      </w:r>
      <w:bookmarkStart w:id="6" w:name="_GoBack"/>
      <w:bookmarkEnd w:id="6"/>
    </w:p>
    <w:p w:rsidR="00C57ED2" w:rsidRDefault="00EC0776">
      <w:pPr>
        <w:pStyle w:val="Heading2"/>
      </w:pPr>
      <w:r>
        <w:t>DONM</w:t>
      </w:r>
    </w:p>
    <w:p w:rsidR="0073275C" w:rsidRDefault="00AB05B1" w:rsidP="0073275C">
      <w:bookmarkStart w:id="7" w:name="_vf3pe8vm2r11" w:colFirst="0" w:colLast="0"/>
      <w:bookmarkEnd w:id="7"/>
      <w:r>
        <w:t>Probably NOT the 2</w:t>
      </w:r>
      <w:r w:rsidRPr="00AB05B1">
        <w:rPr>
          <w:vertAlign w:val="superscript"/>
        </w:rPr>
        <w:t>nd</w:t>
      </w:r>
      <w:r>
        <w:t xml:space="preserve"> April – but this is TBC</w:t>
      </w:r>
    </w:p>
    <w:p w:rsidR="0073275C" w:rsidRPr="0073275C" w:rsidRDefault="0073275C" w:rsidP="0073275C"/>
    <w:sectPr w:rsidR="0073275C" w:rsidRPr="0073275C">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3FB"/>
    <w:multiLevelType w:val="hybridMultilevel"/>
    <w:tmpl w:val="6BC00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9C44A0"/>
    <w:multiLevelType w:val="hybridMultilevel"/>
    <w:tmpl w:val="D3BA2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80A3C"/>
    <w:multiLevelType w:val="hybridMultilevel"/>
    <w:tmpl w:val="D7C4F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7074E"/>
    <w:multiLevelType w:val="hybridMultilevel"/>
    <w:tmpl w:val="B48E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6E7F45"/>
    <w:multiLevelType w:val="hybridMultilevel"/>
    <w:tmpl w:val="A64AE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5E3071"/>
    <w:multiLevelType w:val="hybridMultilevel"/>
    <w:tmpl w:val="19F4F9B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D2"/>
    <w:rsid w:val="00077C22"/>
    <w:rsid w:val="0009490D"/>
    <w:rsid w:val="000C03E1"/>
    <w:rsid w:val="001035CC"/>
    <w:rsid w:val="00182610"/>
    <w:rsid w:val="00186312"/>
    <w:rsid w:val="001F5F22"/>
    <w:rsid w:val="002B2B49"/>
    <w:rsid w:val="00333C7C"/>
    <w:rsid w:val="00364782"/>
    <w:rsid w:val="0036726F"/>
    <w:rsid w:val="003B1C7C"/>
    <w:rsid w:val="003E3AC4"/>
    <w:rsid w:val="003F5B50"/>
    <w:rsid w:val="00402B46"/>
    <w:rsid w:val="0045396A"/>
    <w:rsid w:val="004A0F9C"/>
    <w:rsid w:val="00541BE1"/>
    <w:rsid w:val="005A05F0"/>
    <w:rsid w:val="005E488D"/>
    <w:rsid w:val="00675A51"/>
    <w:rsid w:val="006A7526"/>
    <w:rsid w:val="006C4CBF"/>
    <w:rsid w:val="006D5B44"/>
    <w:rsid w:val="00702AF0"/>
    <w:rsid w:val="00723053"/>
    <w:rsid w:val="00731E08"/>
    <w:rsid w:val="0073275C"/>
    <w:rsid w:val="007358EC"/>
    <w:rsid w:val="007D46B7"/>
    <w:rsid w:val="00861860"/>
    <w:rsid w:val="008928EE"/>
    <w:rsid w:val="00893A8A"/>
    <w:rsid w:val="00895EB1"/>
    <w:rsid w:val="009208B1"/>
    <w:rsid w:val="009743E3"/>
    <w:rsid w:val="009B6F6F"/>
    <w:rsid w:val="00AB05B1"/>
    <w:rsid w:val="00AE0ACF"/>
    <w:rsid w:val="00B03739"/>
    <w:rsid w:val="00B60FC3"/>
    <w:rsid w:val="00B63B4F"/>
    <w:rsid w:val="00B64CAE"/>
    <w:rsid w:val="00B756D3"/>
    <w:rsid w:val="00C57ED2"/>
    <w:rsid w:val="00D6338A"/>
    <w:rsid w:val="00D65F85"/>
    <w:rsid w:val="00D72E7C"/>
    <w:rsid w:val="00D76873"/>
    <w:rsid w:val="00DA23EF"/>
    <w:rsid w:val="00DB1CAC"/>
    <w:rsid w:val="00DE768F"/>
    <w:rsid w:val="00E06474"/>
    <w:rsid w:val="00E174DD"/>
    <w:rsid w:val="00EC0776"/>
    <w:rsid w:val="00EF525A"/>
    <w:rsid w:val="00F30C67"/>
    <w:rsid w:val="00F9295A"/>
    <w:rsid w:val="00FD3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9134"/>
  <w15:docId w15:val="{6388886A-6876-4E62-8AD0-B6E426F1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8EE"/>
  </w:style>
  <w:style w:type="paragraph" w:styleId="Heading1">
    <w:name w:val="heading 1"/>
    <w:basedOn w:val="Normal"/>
    <w:next w:val="Normal"/>
    <w:link w:val="Heading1Char"/>
    <w:uiPriority w:val="9"/>
    <w:qFormat/>
    <w:rsid w:val="006D5B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5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5B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5B4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D5B4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6D5B4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6D5B4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D5B44"/>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D5B4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5B4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6D5B44"/>
    <w:pPr>
      <w:numPr>
        <w:ilvl w:val="1"/>
      </w:numPr>
    </w:pPr>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6D5B44"/>
    <w:pPr>
      <w:spacing w:after="0" w:line="240" w:lineRule="auto"/>
    </w:pPr>
  </w:style>
  <w:style w:type="paragraph" w:styleId="ListParagraph">
    <w:name w:val="List Paragraph"/>
    <w:basedOn w:val="Normal"/>
    <w:uiPriority w:val="34"/>
    <w:qFormat/>
    <w:rsid w:val="0009490D"/>
    <w:pPr>
      <w:ind w:left="720"/>
      <w:contextualSpacing/>
    </w:pPr>
  </w:style>
  <w:style w:type="character" w:styleId="Hyperlink">
    <w:name w:val="Hyperlink"/>
    <w:basedOn w:val="DefaultParagraphFont"/>
    <w:uiPriority w:val="99"/>
    <w:unhideWhenUsed/>
    <w:rsid w:val="007D46B7"/>
    <w:rPr>
      <w:color w:val="0563C1"/>
      <w:u w:val="single"/>
    </w:rPr>
  </w:style>
  <w:style w:type="character" w:customStyle="1" w:styleId="Heading7Char">
    <w:name w:val="Heading 7 Char"/>
    <w:basedOn w:val="DefaultParagraphFont"/>
    <w:link w:val="Heading7"/>
    <w:uiPriority w:val="9"/>
    <w:rsid w:val="006D5B44"/>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uiPriority w:val="9"/>
    <w:rsid w:val="006D5B4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5B4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5B4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D5B4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D5B4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D5B4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D5B4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D5B4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D5B44"/>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6D5B44"/>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basedOn w:val="DefaultParagraphFont"/>
    <w:link w:val="Subtitle"/>
    <w:uiPriority w:val="11"/>
    <w:rsid w:val="006D5B4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D5B44"/>
    <w:rPr>
      <w:b/>
      <w:bCs/>
    </w:rPr>
  </w:style>
  <w:style w:type="character" w:styleId="Emphasis">
    <w:name w:val="Emphasis"/>
    <w:basedOn w:val="DefaultParagraphFont"/>
    <w:uiPriority w:val="20"/>
    <w:qFormat/>
    <w:rsid w:val="006D5B44"/>
    <w:rPr>
      <w:i/>
      <w:iCs/>
    </w:rPr>
  </w:style>
  <w:style w:type="paragraph" w:styleId="Quote">
    <w:name w:val="Quote"/>
    <w:basedOn w:val="Normal"/>
    <w:next w:val="Normal"/>
    <w:link w:val="QuoteChar"/>
    <w:uiPriority w:val="29"/>
    <w:qFormat/>
    <w:rsid w:val="006D5B44"/>
    <w:rPr>
      <w:i/>
      <w:iCs/>
      <w:color w:val="000000" w:themeColor="text1"/>
    </w:rPr>
  </w:style>
  <w:style w:type="character" w:customStyle="1" w:styleId="QuoteChar">
    <w:name w:val="Quote Char"/>
    <w:basedOn w:val="DefaultParagraphFont"/>
    <w:link w:val="Quote"/>
    <w:uiPriority w:val="29"/>
    <w:rsid w:val="006D5B44"/>
    <w:rPr>
      <w:i/>
      <w:iCs/>
      <w:color w:val="000000" w:themeColor="text1"/>
    </w:rPr>
  </w:style>
  <w:style w:type="paragraph" w:styleId="IntenseQuote">
    <w:name w:val="Intense Quote"/>
    <w:basedOn w:val="Normal"/>
    <w:next w:val="Normal"/>
    <w:link w:val="IntenseQuoteChar"/>
    <w:uiPriority w:val="30"/>
    <w:qFormat/>
    <w:rsid w:val="006D5B4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D5B44"/>
    <w:rPr>
      <w:b/>
      <w:bCs/>
      <w:i/>
      <w:iCs/>
      <w:color w:val="4F81BD" w:themeColor="accent1"/>
    </w:rPr>
  </w:style>
  <w:style w:type="character" w:styleId="SubtleEmphasis">
    <w:name w:val="Subtle Emphasis"/>
    <w:basedOn w:val="DefaultParagraphFont"/>
    <w:uiPriority w:val="19"/>
    <w:qFormat/>
    <w:rsid w:val="006D5B44"/>
    <w:rPr>
      <w:i/>
      <w:iCs/>
      <w:color w:val="808080" w:themeColor="text1" w:themeTint="7F"/>
    </w:rPr>
  </w:style>
  <w:style w:type="character" w:styleId="IntenseEmphasis">
    <w:name w:val="Intense Emphasis"/>
    <w:basedOn w:val="DefaultParagraphFont"/>
    <w:uiPriority w:val="21"/>
    <w:qFormat/>
    <w:rsid w:val="006D5B44"/>
    <w:rPr>
      <w:b/>
      <w:bCs/>
      <w:i/>
      <w:iCs/>
      <w:color w:val="4F81BD" w:themeColor="accent1"/>
    </w:rPr>
  </w:style>
  <w:style w:type="character" w:styleId="SubtleReference">
    <w:name w:val="Subtle Reference"/>
    <w:basedOn w:val="DefaultParagraphFont"/>
    <w:uiPriority w:val="31"/>
    <w:qFormat/>
    <w:rsid w:val="006D5B44"/>
    <w:rPr>
      <w:smallCaps/>
      <w:color w:val="C0504D" w:themeColor="accent2"/>
      <w:u w:val="single"/>
    </w:rPr>
  </w:style>
  <w:style w:type="character" w:styleId="IntenseReference">
    <w:name w:val="Intense Reference"/>
    <w:basedOn w:val="DefaultParagraphFont"/>
    <w:uiPriority w:val="32"/>
    <w:qFormat/>
    <w:rsid w:val="006D5B44"/>
    <w:rPr>
      <w:b/>
      <w:bCs/>
      <w:smallCaps/>
      <w:color w:val="C0504D" w:themeColor="accent2"/>
      <w:spacing w:val="5"/>
      <w:u w:val="single"/>
    </w:rPr>
  </w:style>
  <w:style w:type="character" w:styleId="BookTitle">
    <w:name w:val="Book Title"/>
    <w:basedOn w:val="DefaultParagraphFont"/>
    <w:uiPriority w:val="33"/>
    <w:qFormat/>
    <w:rsid w:val="006D5B44"/>
    <w:rPr>
      <w:b/>
      <w:bCs/>
      <w:smallCaps/>
      <w:spacing w:val="5"/>
    </w:rPr>
  </w:style>
  <w:style w:type="paragraph" w:styleId="TOCHeading">
    <w:name w:val="TOC Heading"/>
    <w:basedOn w:val="Heading1"/>
    <w:next w:val="Normal"/>
    <w:uiPriority w:val="39"/>
    <w:semiHidden/>
    <w:unhideWhenUsed/>
    <w:qFormat/>
    <w:rsid w:val="006D5B44"/>
    <w:pPr>
      <w:outlineLvl w:val="9"/>
    </w:pPr>
  </w:style>
  <w:style w:type="character" w:customStyle="1" w:styleId="apple-tab-span">
    <w:name w:val="apple-tab-span"/>
    <w:basedOn w:val="DefaultParagraphFont"/>
    <w:rsid w:val="002B2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02381">
      <w:bodyDiv w:val="1"/>
      <w:marLeft w:val="0"/>
      <w:marRight w:val="0"/>
      <w:marTop w:val="0"/>
      <w:marBottom w:val="0"/>
      <w:divBdr>
        <w:top w:val="none" w:sz="0" w:space="0" w:color="auto"/>
        <w:left w:val="none" w:sz="0" w:space="0" w:color="auto"/>
        <w:bottom w:val="none" w:sz="0" w:space="0" w:color="auto"/>
        <w:right w:val="none" w:sz="0" w:space="0" w:color="auto"/>
      </w:divBdr>
      <w:divsChild>
        <w:div w:id="1260485443">
          <w:marLeft w:val="547"/>
          <w:marRight w:val="0"/>
          <w:marTop w:val="115"/>
          <w:marBottom w:val="0"/>
          <w:divBdr>
            <w:top w:val="none" w:sz="0" w:space="0" w:color="auto"/>
            <w:left w:val="none" w:sz="0" w:space="0" w:color="auto"/>
            <w:bottom w:val="none" w:sz="0" w:space="0" w:color="auto"/>
            <w:right w:val="none" w:sz="0" w:space="0" w:color="auto"/>
          </w:divBdr>
        </w:div>
        <w:div w:id="1585608395">
          <w:marLeft w:val="547"/>
          <w:marRight w:val="0"/>
          <w:marTop w:val="115"/>
          <w:marBottom w:val="0"/>
          <w:divBdr>
            <w:top w:val="none" w:sz="0" w:space="0" w:color="auto"/>
            <w:left w:val="none" w:sz="0" w:space="0" w:color="auto"/>
            <w:bottom w:val="none" w:sz="0" w:space="0" w:color="auto"/>
            <w:right w:val="none" w:sz="0" w:space="0" w:color="auto"/>
          </w:divBdr>
        </w:div>
        <w:div w:id="1725375508">
          <w:marLeft w:val="547"/>
          <w:marRight w:val="0"/>
          <w:marTop w:val="115"/>
          <w:marBottom w:val="0"/>
          <w:divBdr>
            <w:top w:val="none" w:sz="0" w:space="0" w:color="auto"/>
            <w:left w:val="none" w:sz="0" w:space="0" w:color="auto"/>
            <w:bottom w:val="none" w:sz="0" w:space="0" w:color="auto"/>
            <w:right w:val="none" w:sz="0" w:space="0" w:color="auto"/>
          </w:divBdr>
        </w:div>
        <w:div w:id="2903499">
          <w:marLeft w:val="547"/>
          <w:marRight w:val="0"/>
          <w:marTop w:val="115"/>
          <w:marBottom w:val="0"/>
          <w:divBdr>
            <w:top w:val="none" w:sz="0" w:space="0" w:color="auto"/>
            <w:left w:val="none" w:sz="0" w:space="0" w:color="auto"/>
            <w:bottom w:val="none" w:sz="0" w:space="0" w:color="auto"/>
            <w:right w:val="none" w:sz="0" w:space="0" w:color="auto"/>
          </w:divBdr>
        </w:div>
      </w:divsChild>
    </w:div>
    <w:div w:id="626350898">
      <w:bodyDiv w:val="1"/>
      <w:marLeft w:val="0"/>
      <w:marRight w:val="0"/>
      <w:marTop w:val="0"/>
      <w:marBottom w:val="0"/>
      <w:divBdr>
        <w:top w:val="none" w:sz="0" w:space="0" w:color="auto"/>
        <w:left w:val="none" w:sz="0" w:space="0" w:color="auto"/>
        <w:bottom w:val="none" w:sz="0" w:space="0" w:color="auto"/>
        <w:right w:val="none" w:sz="0" w:space="0" w:color="auto"/>
      </w:divBdr>
      <w:divsChild>
        <w:div w:id="488978904">
          <w:marLeft w:val="547"/>
          <w:marRight w:val="0"/>
          <w:marTop w:val="115"/>
          <w:marBottom w:val="0"/>
          <w:divBdr>
            <w:top w:val="none" w:sz="0" w:space="0" w:color="auto"/>
            <w:left w:val="none" w:sz="0" w:space="0" w:color="auto"/>
            <w:bottom w:val="none" w:sz="0" w:space="0" w:color="auto"/>
            <w:right w:val="none" w:sz="0" w:space="0" w:color="auto"/>
          </w:divBdr>
        </w:div>
        <w:div w:id="807744937">
          <w:marLeft w:val="547"/>
          <w:marRight w:val="0"/>
          <w:marTop w:val="115"/>
          <w:marBottom w:val="0"/>
          <w:divBdr>
            <w:top w:val="none" w:sz="0" w:space="0" w:color="auto"/>
            <w:left w:val="none" w:sz="0" w:space="0" w:color="auto"/>
            <w:bottom w:val="none" w:sz="0" w:space="0" w:color="auto"/>
            <w:right w:val="none" w:sz="0" w:space="0" w:color="auto"/>
          </w:divBdr>
        </w:div>
      </w:divsChild>
    </w:div>
    <w:div w:id="678194435">
      <w:bodyDiv w:val="1"/>
      <w:marLeft w:val="0"/>
      <w:marRight w:val="0"/>
      <w:marTop w:val="0"/>
      <w:marBottom w:val="0"/>
      <w:divBdr>
        <w:top w:val="none" w:sz="0" w:space="0" w:color="auto"/>
        <w:left w:val="none" w:sz="0" w:space="0" w:color="auto"/>
        <w:bottom w:val="none" w:sz="0" w:space="0" w:color="auto"/>
        <w:right w:val="none" w:sz="0" w:space="0" w:color="auto"/>
      </w:divBdr>
    </w:div>
    <w:div w:id="932057298">
      <w:bodyDiv w:val="1"/>
      <w:marLeft w:val="0"/>
      <w:marRight w:val="0"/>
      <w:marTop w:val="0"/>
      <w:marBottom w:val="0"/>
      <w:divBdr>
        <w:top w:val="none" w:sz="0" w:space="0" w:color="auto"/>
        <w:left w:val="none" w:sz="0" w:space="0" w:color="auto"/>
        <w:bottom w:val="none" w:sz="0" w:space="0" w:color="auto"/>
        <w:right w:val="none" w:sz="0" w:space="0" w:color="auto"/>
      </w:divBdr>
      <w:divsChild>
        <w:div w:id="2054192299">
          <w:marLeft w:val="547"/>
          <w:marRight w:val="0"/>
          <w:marTop w:val="115"/>
          <w:marBottom w:val="0"/>
          <w:divBdr>
            <w:top w:val="none" w:sz="0" w:space="0" w:color="auto"/>
            <w:left w:val="none" w:sz="0" w:space="0" w:color="auto"/>
            <w:bottom w:val="none" w:sz="0" w:space="0" w:color="auto"/>
            <w:right w:val="none" w:sz="0" w:space="0" w:color="auto"/>
          </w:divBdr>
        </w:div>
        <w:div w:id="1236012456">
          <w:marLeft w:val="547"/>
          <w:marRight w:val="0"/>
          <w:marTop w:val="115"/>
          <w:marBottom w:val="0"/>
          <w:divBdr>
            <w:top w:val="none" w:sz="0" w:space="0" w:color="auto"/>
            <w:left w:val="none" w:sz="0" w:space="0" w:color="auto"/>
            <w:bottom w:val="none" w:sz="0" w:space="0" w:color="auto"/>
            <w:right w:val="none" w:sz="0" w:space="0" w:color="auto"/>
          </w:divBdr>
        </w:div>
        <w:div w:id="1269312853">
          <w:marLeft w:val="547"/>
          <w:marRight w:val="0"/>
          <w:marTop w:val="115"/>
          <w:marBottom w:val="0"/>
          <w:divBdr>
            <w:top w:val="none" w:sz="0" w:space="0" w:color="auto"/>
            <w:left w:val="none" w:sz="0" w:space="0" w:color="auto"/>
            <w:bottom w:val="none" w:sz="0" w:space="0" w:color="auto"/>
            <w:right w:val="none" w:sz="0" w:space="0" w:color="auto"/>
          </w:divBdr>
        </w:div>
        <w:div w:id="641933656">
          <w:marLeft w:val="547"/>
          <w:marRight w:val="0"/>
          <w:marTop w:val="115"/>
          <w:marBottom w:val="0"/>
          <w:divBdr>
            <w:top w:val="none" w:sz="0" w:space="0" w:color="auto"/>
            <w:left w:val="none" w:sz="0" w:space="0" w:color="auto"/>
            <w:bottom w:val="none" w:sz="0" w:space="0" w:color="auto"/>
            <w:right w:val="none" w:sz="0" w:space="0" w:color="auto"/>
          </w:divBdr>
        </w:div>
        <w:div w:id="1307398925">
          <w:marLeft w:val="547"/>
          <w:marRight w:val="0"/>
          <w:marTop w:val="115"/>
          <w:marBottom w:val="0"/>
          <w:divBdr>
            <w:top w:val="none" w:sz="0" w:space="0" w:color="auto"/>
            <w:left w:val="none" w:sz="0" w:space="0" w:color="auto"/>
            <w:bottom w:val="none" w:sz="0" w:space="0" w:color="auto"/>
            <w:right w:val="none" w:sz="0" w:space="0" w:color="auto"/>
          </w:divBdr>
        </w:div>
        <w:div w:id="1603681489">
          <w:marLeft w:val="547"/>
          <w:marRight w:val="0"/>
          <w:marTop w:val="115"/>
          <w:marBottom w:val="0"/>
          <w:divBdr>
            <w:top w:val="none" w:sz="0" w:space="0" w:color="auto"/>
            <w:left w:val="none" w:sz="0" w:space="0" w:color="auto"/>
            <w:bottom w:val="none" w:sz="0" w:space="0" w:color="auto"/>
            <w:right w:val="none" w:sz="0" w:space="0" w:color="auto"/>
          </w:divBdr>
        </w:div>
      </w:divsChild>
    </w:div>
    <w:div w:id="1034504213">
      <w:bodyDiv w:val="1"/>
      <w:marLeft w:val="0"/>
      <w:marRight w:val="0"/>
      <w:marTop w:val="0"/>
      <w:marBottom w:val="0"/>
      <w:divBdr>
        <w:top w:val="none" w:sz="0" w:space="0" w:color="auto"/>
        <w:left w:val="none" w:sz="0" w:space="0" w:color="auto"/>
        <w:bottom w:val="none" w:sz="0" w:space="0" w:color="auto"/>
        <w:right w:val="none" w:sz="0" w:space="0" w:color="auto"/>
      </w:divBdr>
    </w:div>
    <w:div w:id="1262302117">
      <w:bodyDiv w:val="1"/>
      <w:marLeft w:val="0"/>
      <w:marRight w:val="0"/>
      <w:marTop w:val="0"/>
      <w:marBottom w:val="0"/>
      <w:divBdr>
        <w:top w:val="none" w:sz="0" w:space="0" w:color="auto"/>
        <w:left w:val="none" w:sz="0" w:space="0" w:color="auto"/>
        <w:bottom w:val="none" w:sz="0" w:space="0" w:color="auto"/>
        <w:right w:val="none" w:sz="0" w:space="0" w:color="auto"/>
      </w:divBdr>
      <w:divsChild>
        <w:div w:id="1155145214">
          <w:marLeft w:val="547"/>
          <w:marRight w:val="0"/>
          <w:marTop w:val="134"/>
          <w:marBottom w:val="0"/>
          <w:divBdr>
            <w:top w:val="none" w:sz="0" w:space="0" w:color="auto"/>
            <w:left w:val="none" w:sz="0" w:space="0" w:color="auto"/>
            <w:bottom w:val="none" w:sz="0" w:space="0" w:color="auto"/>
            <w:right w:val="none" w:sz="0" w:space="0" w:color="auto"/>
          </w:divBdr>
        </w:div>
        <w:div w:id="452134914">
          <w:marLeft w:val="1166"/>
          <w:marRight w:val="0"/>
          <w:marTop w:val="115"/>
          <w:marBottom w:val="0"/>
          <w:divBdr>
            <w:top w:val="none" w:sz="0" w:space="0" w:color="auto"/>
            <w:left w:val="none" w:sz="0" w:space="0" w:color="auto"/>
            <w:bottom w:val="none" w:sz="0" w:space="0" w:color="auto"/>
            <w:right w:val="none" w:sz="0" w:space="0" w:color="auto"/>
          </w:divBdr>
        </w:div>
        <w:div w:id="454952288">
          <w:marLeft w:val="1166"/>
          <w:marRight w:val="0"/>
          <w:marTop w:val="115"/>
          <w:marBottom w:val="0"/>
          <w:divBdr>
            <w:top w:val="none" w:sz="0" w:space="0" w:color="auto"/>
            <w:left w:val="none" w:sz="0" w:space="0" w:color="auto"/>
            <w:bottom w:val="none" w:sz="0" w:space="0" w:color="auto"/>
            <w:right w:val="none" w:sz="0" w:space="0" w:color="auto"/>
          </w:divBdr>
        </w:div>
        <w:div w:id="305863718">
          <w:marLeft w:val="1166"/>
          <w:marRight w:val="0"/>
          <w:marTop w:val="115"/>
          <w:marBottom w:val="0"/>
          <w:divBdr>
            <w:top w:val="none" w:sz="0" w:space="0" w:color="auto"/>
            <w:left w:val="none" w:sz="0" w:space="0" w:color="auto"/>
            <w:bottom w:val="none" w:sz="0" w:space="0" w:color="auto"/>
            <w:right w:val="none" w:sz="0" w:space="0" w:color="auto"/>
          </w:divBdr>
        </w:div>
        <w:div w:id="1984845125">
          <w:marLeft w:val="1166"/>
          <w:marRight w:val="0"/>
          <w:marTop w:val="115"/>
          <w:marBottom w:val="0"/>
          <w:divBdr>
            <w:top w:val="none" w:sz="0" w:space="0" w:color="auto"/>
            <w:left w:val="none" w:sz="0" w:space="0" w:color="auto"/>
            <w:bottom w:val="none" w:sz="0" w:space="0" w:color="auto"/>
            <w:right w:val="none" w:sz="0" w:space="0" w:color="auto"/>
          </w:divBdr>
        </w:div>
        <w:div w:id="1002467179">
          <w:marLeft w:val="547"/>
          <w:marRight w:val="0"/>
          <w:marTop w:val="154"/>
          <w:marBottom w:val="0"/>
          <w:divBdr>
            <w:top w:val="none" w:sz="0" w:space="0" w:color="auto"/>
            <w:left w:val="none" w:sz="0" w:space="0" w:color="auto"/>
            <w:bottom w:val="none" w:sz="0" w:space="0" w:color="auto"/>
            <w:right w:val="none" w:sz="0" w:space="0" w:color="auto"/>
          </w:divBdr>
        </w:div>
        <w:div w:id="1196234238">
          <w:marLeft w:val="1166"/>
          <w:marRight w:val="0"/>
          <w:marTop w:val="115"/>
          <w:marBottom w:val="0"/>
          <w:divBdr>
            <w:top w:val="none" w:sz="0" w:space="0" w:color="auto"/>
            <w:left w:val="none" w:sz="0" w:space="0" w:color="auto"/>
            <w:bottom w:val="none" w:sz="0" w:space="0" w:color="auto"/>
            <w:right w:val="none" w:sz="0" w:space="0" w:color="auto"/>
          </w:divBdr>
        </w:div>
        <w:div w:id="840967440">
          <w:marLeft w:val="1166"/>
          <w:marRight w:val="0"/>
          <w:marTop w:val="115"/>
          <w:marBottom w:val="0"/>
          <w:divBdr>
            <w:top w:val="none" w:sz="0" w:space="0" w:color="auto"/>
            <w:left w:val="none" w:sz="0" w:space="0" w:color="auto"/>
            <w:bottom w:val="none" w:sz="0" w:space="0" w:color="auto"/>
            <w:right w:val="none" w:sz="0" w:space="0" w:color="auto"/>
          </w:divBdr>
        </w:div>
        <w:div w:id="568853990">
          <w:marLeft w:val="1166"/>
          <w:marRight w:val="0"/>
          <w:marTop w:val="115"/>
          <w:marBottom w:val="0"/>
          <w:divBdr>
            <w:top w:val="none" w:sz="0" w:space="0" w:color="auto"/>
            <w:left w:val="none" w:sz="0" w:space="0" w:color="auto"/>
            <w:bottom w:val="none" w:sz="0" w:space="0" w:color="auto"/>
            <w:right w:val="none" w:sz="0" w:space="0" w:color="auto"/>
          </w:divBdr>
        </w:div>
      </w:divsChild>
    </w:div>
    <w:div w:id="1427269579">
      <w:bodyDiv w:val="1"/>
      <w:marLeft w:val="0"/>
      <w:marRight w:val="0"/>
      <w:marTop w:val="0"/>
      <w:marBottom w:val="0"/>
      <w:divBdr>
        <w:top w:val="none" w:sz="0" w:space="0" w:color="auto"/>
        <w:left w:val="none" w:sz="0" w:space="0" w:color="auto"/>
        <w:bottom w:val="none" w:sz="0" w:space="0" w:color="auto"/>
        <w:right w:val="none" w:sz="0" w:space="0" w:color="auto"/>
      </w:divBdr>
    </w:div>
    <w:div w:id="1579095866">
      <w:bodyDiv w:val="1"/>
      <w:marLeft w:val="0"/>
      <w:marRight w:val="0"/>
      <w:marTop w:val="0"/>
      <w:marBottom w:val="0"/>
      <w:divBdr>
        <w:top w:val="none" w:sz="0" w:space="0" w:color="auto"/>
        <w:left w:val="none" w:sz="0" w:space="0" w:color="auto"/>
        <w:bottom w:val="none" w:sz="0" w:space="0" w:color="auto"/>
        <w:right w:val="none" w:sz="0" w:space="0" w:color="auto"/>
      </w:divBdr>
      <w:divsChild>
        <w:div w:id="2023120603">
          <w:marLeft w:val="547"/>
          <w:marRight w:val="0"/>
          <w:marTop w:val="154"/>
          <w:marBottom w:val="0"/>
          <w:divBdr>
            <w:top w:val="none" w:sz="0" w:space="0" w:color="auto"/>
            <w:left w:val="none" w:sz="0" w:space="0" w:color="auto"/>
            <w:bottom w:val="none" w:sz="0" w:space="0" w:color="auto"/>
            <w:right w:val="none" w:sz="0" w:space="0" w:color="auto"/>
          </w:divBdr>
        </w:div>
        <w:div w:id="2125809808">
          <w:marLeft w:val="547"/>
          <w:marRight w:val="0"/>
          <w:marTop w:val="154"/>
          <w:marBottom w:val="0"/>
          <w:divBdr>
            <w:top w:val="none" w:sz="0" w:space="0" w:color="auto"/>
            <w:left w:val="none" w:sz="0" w:space="0" w:color="auto"/>
            <w:bottom w:val="none" w:sz="0" w:space="0" w:color="auto"/>
            <w:right w:val="none" w:sz="0" w:space="0" w:color="auto"/>
          </w:divBdr>
        </w:div>
      </w:divsChild>
    </w:div>
    <w:div w:id="1631399224">
      <w:bodyDiv w:val="1"/>
      <w:marLeft w:val="0"/>
      <w:marRight w:val="0"/>
      <w:marTop w:val="0"/>
      <w:marBottom w:val="0"/>
      <w:divBdr>
        <w:top w:val="none" w:sz="0" w:space="0" w:color="auto"/>
        <w:left w:val="none" w:sz="0" w:space="0" w:color="auto"/>
        <w:bottom w:val="none" w:sz="0" w:space="0" w:color="auto"/>
        <w:right w:val="none" w:sz="0" w:space="0" w:color="auto"/>
      </w:divBdr>
      <w:divsChild>
        <w:div w:id="291788315">
          <w:marLeft w:val="547"/>
          <w:marRight w:val="0"/>
          <w:marTop w:val="154"/>
          <w:marBottom w:val="0"/>
          <w:divBdr>
            <w:top w:val="none" w:sz="0" w:space="0" w:color="auto"/>
            <w:left w:val="none" w:sz="0" w:space="0" w:color="auto"/>
            <w:bottom w:val="none" w:sz="0" w:space="0" w:color="auto"/>
            <w:right w:val="none" w:sz="0" w:space="0" w:color="auto"/>
          </w:divBdr>
        </w:div>
        <w:div w:id="1223786436">
          <w:marLeft w:val="547"/>
          <w:marRight w:val="0"/>
          <w:marTop w:val="154"/>
          <w:marBottom w:val="0"/>
          <w:divBdr>
            <w:top w:val="none" w:sz="0" w:space="0" w:color="auto"/>
            <w:left w:val="none" w:sz="0" w:space="0" w:color="auto"/>
            <w:bottom w:val="none" w:sz="0" w:space="0" w:color="auto"/>
            <w:right w:val="none" w:sz="0" w:space="0" w:color="auto"/>
          </w:divBdr>
        </w:div>
        <w:div w:id="1630554393">
          <w:marLeft w:val="1166"/>
          <w:marRight w:val="0"/>
          <w:marTop w:val="134"/>
          <w:marBottom w:val="0"/>
          <w:divBdr>
            <w:top w:val="none" w:sz="0" w:space="0" w:color="auto"/>
            <w:left w:val="none" w:sz="0" w:space="0" w:color="auto"/>
            <w:bottom w:val="none" w:sz="0" w:space="0" w:color="auto"/>
            <w:right w:val="none" w:sz="0" w:space="0" w:color="auto"/>
          </w:divBdr>
        </w:div>
        <w:div w:id="1844783953">
          <w:marLeft w:val="1166"/>
          <w:marRight w:val="0"/>
          <w:marTop w:val="134"/>
          <w:marBottom w:val="0"/>
          <w:divBdr>
            <w:top w:val="none" w:sz="0" w:space="0" w:color="auto"/>
            <w:left w:val="none" w:sz="0" w:space="0" w:color="auto"/>
            <w:bottom w:val="none" w:sz="0" w:space="0" w:color="auto"/>
            <w:right w:val="none" w:sz="0" w:space="0" w:color="auto"/>
          </w:divBdr>
        </w:div>
        <w:div w:id="1913197527">
          <w:marLeft w:val="1800"/>
          <w:marRight w:val="0"/>
          <w:marTop w:val="115"/>
          <w:marBottom w:val="0"/>
          <w:divBdr>
            <w:top w:val="none" w:sz="0" w:space="0" w:color="auto"/>
            <w:left w:val="none" w:sz="0" w:space="0" w:color="auto"/>
            <w:bottom w:val="none" w:sz="0" w:space="0" w:color="auto"/>
            <w:right w:val="none" w:sz="0" w:space="0" w:color="auto"/>
          </w:divBdr>
        </w:div>
        <w:div w:id="946233942">
          <w:marLeft w:val="1800"/>
          <w:marRight w:val="0"/>
          <w:marTop w:val="115"/>
          <w:marBottom w:val="0"/>
          <w:divBdr>
            <w:top w:val="none" w:sz="0" w:space="0" w:color="auto"/>
            <w:left w:val="none" w:sz="0" w:space="0" w:color="auto"/>
            <w:bottom w:val="none" w:sz="0" w:space="0" w:color="auto"/>
            <w:right w:val="none" w:sz="0" w:space="0" w:color="auto"/>
          </w:divBdr>
        </w:div>
        <w:div w:id="1308165326">
          <w:marLeft w:val="547"/>
          <w:marRight w:val="0"/>
          <w:marTop w:val="154"/>
          <w:marBottom w:val="0"/>
          <w:divBdr>
            <w:top w:val="none" w:sz="0" w:space="0" w:color="auto"/>
            <w:left w:val="none" w:sz="0" w:space="0" w:color="auto"/>
            <w:bottom w:val="none" w:sz="0" w:space="0" w:color="auto"/>
            <w:right w:val="none" w:sz="0" w:space="0" w:color="auto"/>
          </w:divBdr>
        </w:div>
      </w:divsChild>
    </w:div>
    <w:div w:id="1727945380">
      <w:bodyDiv w:val="1"/>
      <w:marLeft w:val="0"/>
      <w:marRight w:val="0"/>
      <w:marTop w:val="0"/>
      <w:marBottom w:val="0"/>
      <w:divBdr>
        <w:top w:val="none" w:sz="0" w:space="0" w:color="auto"/>
        <w:left w:val="none" w:sz="0" w:space="0" w:color="auto"/>
        <w:bottom w:val="none" w:sz="0" w:space="0" w:color="auto"/>
        <w:right w:val="none" w:sz="0" w:space="0" w:color="auto"/>
      </w:divBdr>
    </w:div>
    <w:div w:id="2081561606">
      <w:bodyDiv w:val="1"/>
      <w:marLeft w:val="0"/>
      <w:marRight w:val="0"/>
      <w:marTop w:val="0"/>
      <w:marBottom w:val="0"/>
      <w:divBdr>
        <w:top w:val="none" w:sz="0" w:space="0" w:color="auto"/>
        <w:left w:val="none" w:sz="0" w:space="0" w:color="auto"/>
        <w:bottom w:val="none" w:sz="0" w:space="0" w:color="auto"/>
        <w:right w:val="none" w:sz="0" w:space="0" w:color="auto"/>
      </w:divBdr>
      <w:divsChild>
        <w:div w:id="631060857">
          <w:marLeft w:val="547"/>
          <w:marRight w:val="0"/>
          <w:marTop w:val="154"/>
          <w:marBottom w:val="0"/>
          <w:divBdr>
            <w:top w:val="none" w:sz="0" w:space="0" w:color="auto"/>
            <w:left w:val="none" w:sz="0" w:space="0" w:color="auto"/>
            <w:bottom w:val="none" w:sz="0" w:space="0" w:color="auto"/>
            <w:right w:val="none" w:sz="0" w:space="0" w:color="auto"/>
          </w:divBdr>
        </w:div>
        <w:div w:id="725181589">
          <w:marLeft w:val="547"/>
          <w:marRight w:val="0"/>
          <w:marTop w:val="154"/>
          <w:marBottom w:val="0"/>
          <w:divBdr>
            <w:top w:val="none" w:sz="0" w:space="0" w:color="auto"/>
            <w:left w:val="none" w:sz="0" w:space="0" w:color="auto"/>
            <w:bottom w:val="none" w:sz="0" w:space="0" w:color="auto"/>
            <w:right w:val="none" w:sz="0" w:space="0" w:color="auto"/>
          </w:divBdr>
        </w:div>
        <w:div w:id="1919709425">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Kewley, John (STFC,DL,SC)</dc:creator>
  <cp:lastModifiedBy>Kewley, John (STFC,DL,SC)</cp:lastModifiedBy>
  <cp:revision>4</cp:revision>
  <dcterms:created xsi:type="dcterms:W3CDTF">2019-03-26T14:54:00Z</dcterms:created>
  <dcterms:modified xsi:type="dcterms:W3CDTF">2019-03-26T15:58:00Z</dcterms:modified>
</cp:coreProperties>
</file>